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A22F62" w14:paraId="2A4C7DEB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40556A1" w14:textId="77777777" w:rsidR="00A22F62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0BD94C30" w14:textId="77777777" w:rsidR="00A22F62" w:rsidRDefault="00000000">
            <w:pPr>
              <w:spacing w:after="0" w:line="240" w:lineRule="auto"/>
            </w:pPr>
            <w:r>
              <w:t>52217</w:t>
            </w:r>
          </w:p>
        </w:tc>
      </w:tr>
      <w:tr w:rsidR="00A22F62" w14:paraId="23540810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38767DA" w14:textId="77777777" w:rsidR="00A22F62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0CA7FAFA" w14:textId="77777777" w:rsidR="00A22F62" w:rsidRDefault="00000000">
            <w:pPr>
              <w:spacing w:after="0" w:line="240" w:lineRule="auto"/>
            </w:pPr>
            <w:r>
              <w:t>DJEČJI VRTIĆ KAMANJE</w:t>
            </w:r>
          </w:p>
        </w:tc>
      </w:tr>
      <w:tr w:rsidR="00A22F62" w14:paraId="2C5DB8EC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9C60CFA" w14:textId="77777777" w:rsidR="00A22F62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6DECB161" w14:textId="77777777" w:rsidR="00A22F62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228BF1C1" w14:textId="77777777" w:rsidR="00A22F62" w:rsidRDefault="00000000">
      <w:r>
        <w:br/>
      </w:r>
    </w:p>
    <w:p w14:paraId="6DC63F8B" w14:textId="77777777" w:rsidR="00A22F62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6980ADCE" w14:textId="77777777" w:rsidR="00A22F62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0898B0D9" w14:textId="77777777" w:rsidR="00A22F62" w:rsidRDefault="00000000">
      <w:pPr>
        <w:spacing w:line="240" w:lineRule="auto"/>
        <w:jc w:val="center"/>
      </w:pPr>
      <w:r>
        <w:rPr>
          <w:b/>
          <w:sz w:val="28"/>
        </w:rPr>
        <w:t>I - VI 2025.</w:t>
      </w:r>
    </w:p>
    <w:p w14:paraId="64C535B8" w14:textId="77777777" w:rsidR="00A22F62" w:rsidRDefault="00A22F62"/>
    <w:p w14:paraId="7CAAB938" w14:textId="77777777" w:rsidR="00A22F62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3C909055" w14:textId="77777777" w:rsidR="00A22F62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22F62" w14:paraId="15F3348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FDD171" w14:textId="77777777" w:rsidR="00A22F62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58973E" w14:textId="77777777" w:rsidR="00A22F62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AF1266" w14:textId="77777777" w:rsidR="00A22F62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6183AF" w14:textId="77777777" w:rsidR="00A22F62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05A5FE" w14:textId="77777777" w:rsidR="00A22F62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BDDDD0" w14:textId="77777777" w:rsidR="00A22F62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22F62" w14:paraId="46775A6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33E3B5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B37278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3B25A8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20837C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74.025,11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6103A3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84.413,90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D56B04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114,0</w:t>
            </w:r>
          </w:p>
        </w:tc>
      </w:tr>
      <w:tr w:rsidR="00A22F62" w14:paraId="4F95550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D34B06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3F214D3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15AF02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E796B9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72.624,72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8E1D7C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79.980,44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0DF5A3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110,1</w:t>
            </w:r>
          </w:p>
        </w:tc>
      </w:tr>
      <w:tr w:rsidR="00A22F62" w14:paraId="7106241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EB5C63" w14:textId="77777777" w:rsidR="00A22F62" w:rsidRDefault="00A22F62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64404F4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7EC6F4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A34EF6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1.400,39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1928C8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4.433,46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3E4C6A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316,6</w:t>
            </w:r>
          </w:p>
        </w:tc>
      </w:tr>
      <w:tr w:rsidR="00A22F62" w14:paraId="39A3853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A49A26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CBA606C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11E70E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D9B312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B768BF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3A2B80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A22F62" w14:paraId="383A027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3BA11F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7A0F6ED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2DEC0A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C524E7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399,00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25BA11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5FD34D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A22F62" w14:paraId="0FAFBE4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7E8D97" w14:textId="77777777" w:rsidR="00A22F62" w:rsidRDefault="00A22F62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60AB053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PRIHODA OD NEFINANCIJSKE IMOVINE (šifre 7-4,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1B2B29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X002, 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53708D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399,00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11B4F4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57DC6A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</w:t>
            </w:r>
          </w:p>
        </w:tc>
      </w:tr>
      <w:tr w:rsidR="00A22F62" w14:paraId="2EBD5E2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246A1C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07A1B7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D3D8C1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2F0D79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24BEFC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BFB632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A22F62" w14:paraId="07CB673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D2BF29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FC676D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18B123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508553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179380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8260E1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A22F62" w14:paraId="4D39F32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445E49" w14:textId="77777777" w:rsidR="00A22F62" w:rsidRDefault="00A22F62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6E1E92A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BAD783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EA7B9B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94B9EF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ADCA62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A22F62" w14:paraId="17733FF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323267" w14:textId="77777777" w:rsidR="00A22F62" w:rsidRDefault="00A22F62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7C47055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1661B1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AEA408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1.001,39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D7B3DA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4.433,46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1B9015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442,7</w:t>
            </w:r>
          </w:p>
        </w:tc>
      </w:tr>
    </w:tbl>
    <w:p w14:paraId="3B697B09" w14:textId="77777777" w:rsidR="00A22F62" w:rsidRDefault="00A22F62">
      <w:pPr>
        <w:spacing w:after="0"/>
      </w:pPr>
    </w:p>
    <w:p w14:paraId="58A1EAB9" w14:textId="77777777" w:rsidR="00A22F62" w:rsidRDefault="00000000">
      <w:pPr>
        <w:spacing w:line="240" w:lineRule="auto"/>
        <w:jc w:val="both"/>
      </w:pPr>
      <w:r>
        <w:t xml:space="preserve">Dječji vrtić Kamanje osnovan je s ciljem provođenja predškolskog odgoja i obrazovanja na području općine  </w:t>
      </w:r>
      <w:proofErr w:type="spellStart"/>
      <w:r>
        <w:t>Kamnje</w:t>
      </w:r>
      <w:proofErr w:type="spellEnd"/>
      <w:r>
        <w:t xml:space="preserve"> .Osnivač je općina </w:t>
      </w:r>
      <w:proofErr w:type="spellStart"/>
      <w:r>
        <w:t>Kamnje</w:t>
      </w:r>
      <w:proofErr w:type="spellEnd"/>
      <w:r>
        <w:t xml:space="preserve"> .Dječji vrtić Kamanje posluje preko vlastitog žiro-računa , a obavljanje poslova računovodstva povjereno je vanjskom servisu.  Vrtić je započeo s radom 01.11.2021. godine, prema programu u trajanju od 10 sati dnevno. Prema dobnoj strukturi i broju djece formirane su dvije odgojno obrazovne skupine: - mješovita jaslička odgojno obrazovna skupina u dobi od 1 do 3 godine s 13 djece - mješovita vrtićka odgojno obrazovna skupina u dobi od 3 godine do polaska u školu s 28 djece - jedno </w:t>
      </w:r>
      <w:r>
        <w:lastRenderedPageBreak/>
        <w:t>dijete s teškoćama u razvoju  Dječji vrtić Kamanje zapošljava osam djelatnika: ravnateljica, četiri odgojitelja, kuharica/spremačica , zdravstveni voditelj, stručni suradnik pedagog.</w:t>
      </w:r>
    </w:p>
    <w:p w14:paraId="56B6AEF8" w14:textId="77777777" w:rsidR="00A22F62" w:rsidRDefault="00000000">
      <w:r>
        <w:br/>
      </w:r>
    </w:p>
    <w:p w14:paraId="39635249" w14:textId="77777777" w:rsidR="00A22F62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32588D77" w14:textId="77777777" w:rsidR="00A22F62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A22F62" w14:paraId="375E16E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37EAFF" w14:textId="77777777" w:rsidR="00A22F62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3EE72B" w14:textId="77777777" w:rsidR="00A22F62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372EBD" w14:textId="77777777" w:rsidR="00A22F62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090BDC" w14:textId="77777777" w:rsidR="00A22F62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18D2DC" w14:textId="77777777" w:rsidR="00A22F62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22F62" w14:paraId="1A9C644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A101EB" w14:textId="77777777" w:rsidR="00A22F62" w:rsidRDefault="00A22F62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D36D16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0CC13B" w14:textId="77777777" w:rsidR="00A22F62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5DBEEA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71DF9D" w14:textId="77777777" w:rsidR="00A22F62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CBEB966" w14:textId="77777777" w:rsidR="00A22F62" w:rsidRDefault="00A22F62">
      <w:pPr>
        <w:spacing w:after="0"/>
      </w:pPr>
    </w:p>
    <w:p w14:paraId="3BDB6934" w14:textId="77777777" w:rsidR="00A22F62" w:rsidRDefault="00000000">
      <w:pPr>
        <w:spacing w:line="240" w:lineRule="auto"/>
        <w:jc w:val="both"/>
      </w:pPr>
      <w:r>
        <w:t>Ne postoje dospjele obveze.</w:t>
      </w:r>
    </w:p>
    <w:p w14:paraId="6B5FC023" w14:textId="77777777" w:rsidR="00A22F62" w:rsidRDefault="00A22F62"/>
    <w:sectPr w:rsidR="00A2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F62"/>
    <w:rsid w:val="00A22F62"/>
    <w:rsid w:val="00B35CA4"/>
    <w:rsid w:val="00CD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361EA"/>
  <w15:docId w15:val="{1486829C-A2E4-49BD-A6B6-8DE0994E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OPĆINA KAMANJE</cp:lastModifiedBy>
  <cp:revision>2</cp:revision>
  <dcterms:created xsi:type="dcterms:W3CDTF">2025-07-22T07:37:00Z</dcterms:created>
  <dcterms:modified xsi:type="dcterms:W3CDTF">2025-07-22T07:37:00Z</dcterms:modified>
</cp:coreProperties>
</file>